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876" w:rsidRDefault="00363876" w:rsidP="00363876">
      <w:pPr>
        <w:pStyle w:val="StileTitolocopertinaCrenatura16pt"/>
        <w:rPr>
          <w:rFonts w:asciiTheme="minorHAnsi" w:hAnsiTheme="minorHAnsi"/>
        </w:rPr>
      </w:pPr>
      <w:bookmarkStart w:id="0" w:name="_GoBack"/>
      <w:bookmarkEnd w:id="0"/>
    </w:p>
    <w:p w:rsidR="00363876" w:rsidRDefault="00363876" w:rsidP="00363876">
      <w:pPr>
        <w:pStyle w:val="StileTitolocopertinaCrenatura16pt"/>
        <w:rPr>
          <w:rFonts w:asciiTheme="minorHAnsi" w:hAnsiTheme="minorHAnsi"/>
        </w:rPr>
      </w:pPr>
    </w:p>
    <w:p w:rsidR="00363876" w:rsidRDefault="00363876" w:rsidP="00363876">
      <w:pPr>
        <w:pStyle w:val="StileTitolocopertinaCrenatura16pt"/>
        <w:rPr>
          <w:rFonts w:asciiTheme="minorHAnsi" w:hAnsiTheme="minorHAnsi"/>
        </w:rPr>
      </w:pPr>
    </w:p>
    <w:p w:rsidR="00363876" w:rsidRDefault="00363876" w:rsidP="00363876">
      <w:pPr>
        <w:pStyle w:val="StileTitolocopertinaCrenatura16pt"/>
        <w:rPr>
          <w:rFonts w:asciiTheme="minorHAnsi" w:hAnsiTheme="minorHAnsi"/>
        </w:rPr>
      </w:pPr>
    </w:p>
    <w:p w:rsidR="00363876" w:rsidRDefault="00363876" w:rsidP="00363876">
      <w:pPr>
        <w:pStyle w:val="StileTitolocopertinaCrenatura16pt"/>
        <w:rPr>
          <w:rFonts w:asciiTheme="minorHAnsi" w:hAnsiTheme="minorHAnsi"/>
        </w:rPr>
      </w:pPr>
    </w:p>
    <w:p w:rsidR="00363876" w:rsidRPr="00363876" w:rsidRDefault="00363876" w:rsidP="00363876">
      <w:pPr>
        <w:widowControl/>
        <w:tabs>
          <w:tab w:val="left" w:pos="7160"/>
        </w:tabs>
        <w:autoSpaceDE/>
        <w:autoSpaceDN/>
        <w:adjustRightInd/>
        <w:spacing w:line="276" w:lineRule="auto"/>
        <w:jc w:val="center"/>
        <w:rPr>
          <w:rFonts w:asciiTheme="minorHAnsi" w:hAnsiTheme="minorHAnsi"/>
          <w:b/>
          <w:bCs/>
          <w:caps/>
          <w:kern w:val="0"/>
          <w:sz w:val="24"/>
        </w:rPr>
      </w:pPr>
      <w:r w:rsidRPr="00363876">
        <w:rPr>
          <w:rFonts w:asciiTheme="minorHAnsi" w:hAnsiTheme="minorHAnsi"/>
          <w:b/>
          <w:bCs/>
          <w:caps/>
          <w:kern w:val="0"/>
          <w:sz w:val="24"/>
        </w:rPr>
        <w:t xml:space="preserve">ALLEGATO </w:t>
      </w:r>
      <w:r>
        <w:rPr>
          <w:rFonts w:asciiTheme="minorHAnsi" w:hAnsiTheme="minorHAnsi"/>
          <w:b/>
          <w:bCs/>
          <w:caps/>
          <w:kern w:val="0"/>
          <w:sz w:val="24"/>
        </w:rPr>
        <w:t>11</w:t>
      </w:r>
    </w:p>
    <w:p w:rsidR="00363876" w:rsidRDefault="00363876" w:rsidP="00363876">
      <w:pPr>
        <w:widowControl/>
        <w:tabs>
          <w:tab w:val="left" w:pos="7160"/>
        </w:tabs>
        <w:autoSpaceDE/>
        <w:autoSpaceDN/>
        <w:adjustRightInd/>
        <w:spacing w:line="276" w:lineRule="auto"/>
        <w:jc w:val="center"/>
        <w:rPr>
          <w:rFonts w:asciiTheme="minorHAnsi" w:hAnsiTheme="minorHAnsi"/>
          <w:b/>
          <w:bCs/>
          <w:caps/>
          <w:kern w:val="0"/>
          <w:sz w:val="24"/>
        </w:rPr>
      </w:pPr>
      <w:r>
        <w:rPr>
          <w:rFonts w:asciiTheme="minorHAnsi" w:hAnsiTheme="minorHAnsi"/>
          <w:b/>
          <w:bCs/>
          <w:caps/>
          <w:kern w:val="0"/>
          <w:sz w:val="24"/>
        </w:rPr>
        <w:t>FACSIMILE DICHIARAZIONE FAMILIARI CONVIVENTI</w:t>
      </w:r>
    </w:p>
    <w:p w:rsidR="00363876" w:rsidRPr="00E77BBC" w:rsidRDefault="00363876" w:rsidP="00363876">
      <w:pPr>
        <w:pStyle w:val="Titolocopertina"/>
        <w:spacing w:line="276" w:lineRule="auto"/>
        <w:jc w:val="center"/>
        <w:rPr>
          <w:rFonts w:ascii="Calibri" w:hAnsi="Calibri"/>
          <w:b/>
          <w:kern w:val="32"/>
          <w:sz w:val="24"/>
          <w:szCs w:val="24"/>
        </w:rPr>
      </w:pPr>
      <w:r w:rsidRPr="00E77BBC">
        <w:rPr>
          <w:rFonts w:ascii="Calibri" w:hAnsi="Calibri"/>
          <w:b/>
          <w:kern w:val="32"/>
          <w:sz w:val="24"/>
          <w:szCs w:val="24"/>
        </w:rPr>
        <w:t>RILASCIATA ANCHE AI SENSI DELL’ART. 46 DEL D.P.R. 445/2000</w:t>
      </w:r>
    </w:p>
    <w:p w:rsidR="00363876" w:rsidRPr="009312AE" w:rsidRDefault="00363876" w:rsidP="00363876">
      <w:pPr>
        <w:rPr>
          <w:rStyle w:val="Grassettocorsivo"/>
          <w:rFonts w:ascii="Calibri" w:hAnsi="Calibri"/>
        </w:rPr>
      </w:pPr>
      <w:r w:rsidRPr="009312AE">
        <w:rPr>
          <w:rStyle w:val="Grassettocorsivo"/>
          <w:rFonts w:ascii="Calibri" w:hAnsi="Calibri"/>
        </w:rPr>
        <w:t>(N.B. la presente dichiarazione deve essere prodotta unitamente a copia fotostatica non autenticata di un documento d’identità del sottoscrittore, ai sensi dell’art. 38 D.P.R. n. 445/2000.</w:t>
      </w:r>
    </w:p>
    <w:p w:rsidR="00363876" w:rsidRPr="00363876" w:rsidRDefault="00363876" w:rsidP="00363876">
      <w:pPr>
        <w:widowControl/>
        <w:tabs>
          <w:tab w:val="left" w:pos="7160"/>
        </w:tabs>
        <w:autoSpaceDE/>
        <w:autoSpaceDN/>
        <w:adjustRightInd/>
        <w:spacing w:line="276" w:lineRule="auto"/>
        <w:rPr>
          <w:rFonts w:asciiTheme="minorHAnsi" w:hAnsiTheme="minorHAnsi"/>
          <w:b/>
          <w:bCs/>
          <w:caps/>
          <w:kern w:val="0"/>
          <w:sz w:val="24"/>
        </w:rPr>
      </w:pPr>
      <w:r w:rsidRPr="009312AE">
        <w:rPr>
          <w:rStyle w:val="Grassettocorsivo"/>
          <w:rFonts w:ascii="Calibri" w:hAnsi="Calibri"/>
        </w:rPr>
        <w:t>Non è ammessa la sostituzione dei certificati e delle dichiarazioni con fotocopie e duplicati non autenticati nelle forme previste dagli articoli 18 e 19 del D.P.R. n. 445/2000)</w:t>
      </w:r>
    </w:p>
    <w:p w:rsidR="00363876" w:rsidRPr="0064374F" w:rsidRDefault="00363876" w:rsidP="00363876">
      <w:pPr>
        <w:pStyle w:val="Titolocopertina"/>
        <w:spacing w:line="300" w:lineRule="atLeast"/>
        <w:rPr>
          <w:rFonts w:asciiTheme="minorHAnsi" w:hAnsiTheme="minorHAnsi"/>
        </w:rPr>
      </w:pPr>
    </w:p>
    <w:p w:rsidR="00363876" w:rsidRPr="0064374F" w:rsidRDefault="00363876" w:rsidP="00363876">
      <w:pPr>
        <w:pStyle w:val="Titolocopertina"/>
        <w:spacing w:line="300" w:lineRule="atLeast"/>
        <w:rPr>
          <w:rFonts w:asciiTheme="minorHAnsi" w:hAnsiTheme="minorHAnsi"/>
        </w:rPr>
      </w:pPr>
    </w:p>
    <w:p w:rsidR="00BF64AF" w:rsidRPr="00363876" w:rsidRDefault="00363876" w:rsidP="00363876">
      <w:pPr>
        <w:widowControl/>
        <w:autoSpaceDE/>
        <w:autoSpaceDN/>
        <w:adjustRightInd/>
        <w:spacing w:line="276" w:lineRule="auto"/>
        <w:rPr>
          <w:rFonts w:asciiTheme="minorHAnsi" w:eastAsia="Arial" w:hAnsiTheme="minorHAnsi" w:cstheme="minorBidi"/>
          <w:b/>
          <w:bCs/>
          <w:caps/>
          <w:kern w:val="0"/>
          <w:sz w:val="24"/>
          <w:lang w:eastAsia="ar-SA"/>
        </w:rPr>
      </w:pPr>
      <w:r w:rsidRPr="00363876">
        <w:rPr>
          <w:rFonts w:asciiTheme="minorHAnsi" w:eastAsia="Arial" w:hAnsiTheme="minorHAnsi" w:cstheme="minorBidi"/>
          <w:b/>
          <w:bCs/>
          <w:caps/>
          <w:kern w:val="0"/>
          <w:sz w:val="24"/>
          <w:lang w:eastAsia="ar-SA"/>
        </w:rPr>
        <w:t>Gara a procedura aperta per l’acquisizione dei servizi di Sviluppo, Manutenzione Evolutiva, Adeguativa e Migliorativa, Gestione applicativi, Manutenzione Correttiva e Supporto Specialistico sui sistemi informativi interni di Consip – ID 2379</w:t>
      </w:r>
    </w:p>
    <w:p w:rsidR="00BF64AF" w:rsidRPr="00892F6B" w:rsidRDefault="00BF64AF" w:rsidP="00BF64AF">
      <w:pPr>
        <w:autoSpaceDE/>
        <w:autoSpaceDN/>
        <w:adjustRightInd/>
        <w:spacing w:line="360" w:lineRule="auto"/>
        <w:outlineLvl w:val="0"/>
        <w:rPr>
          <w:rFonts w:ascii="Calibri" w:hAnsi="Calibri" w:cs="Arial"/>
          <w:b/>
          <w:bCs/>
          <w:caps/>
          <w:color w:val="000000"/>
          <w:kern w:val="32"/>
          <w:sz w:val="28"/>
          <w:szCs w:val="20"/>
        </w:rPr>
      </w:pPr>
    </w:p>
    <w:p w:rsidR="00BF64AF" w:rsidRDefault="00BF64AF" w:rsidP="00BF64AF">
      <w:pPr>
        <w:autoSpaceDE/>
        <w:autoSpaceDN/>
        <w:adjustRightInd/>
        <w:spacing w:line="360" w:lineRule="auto"/>
        <w:outlineLvl w:val="0"/>
        <w:rPr>
          <w:rFonts w:ascii="Calibri" w:hAnsi="Calibri" w:cs="Arial"/>
          <w:b/>
          <w:bCs/>
          <w:caps/>
          <w:color w:val="0000FF"/>
          <w:kern w:val="32"/>
          <w:sz w:val="28"/>
          <w:szCs w:val="20"/>
        </w:rPr>
      </w:pP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pStyle w:val="Intestazione"/>
        <w:rPr>
          <w:rFonts w:ascii="Calibri" w:hAnsi="Calibri"/>
        </w:rPr>
      </w:pPr>
      <w:r w:rsidRPr="00892F6B">
        <w:rPr>
          <w:rFonts w:ascii="Calibri" w:hAnsi="Calibri"/>
        </w:rPr>
        <w:lastRenderedPageBreak/>
        <w:t>Spett.le</w:t>
      </w:r>
    </w:p>
    <w:p w:rsidR="00BF64AF" w:rsidRPr="00892F6B" w:rsidRDefault="00BF64AF" w:rsidP="00BF64AF">
      <w:pPr>
        <w:pStyle w:val="Intestazione"/>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BF64AF" w:rsidRPr="00892F6B" w:rsidRDefault="00BF64AF" w:rsidP="00BF64AF">
      <w:pPr>
        <w:rPr>
          <w:rStyle w:val="BLOCKBOLD"/>
          <w:rFonts w:ascii="Calibri" w:hAnsi="Calibri"/>
          <w:i/>
          <w:color w:val="0000FF"/>
        </w:rPr>
      </w:pPr>
      <w:r w:rsidRPr="00892F6B">
        <w:rPr>
          <w:rStyle w:val="BLOCKBOLD"/>
          <w:rFonts w:ascii="Calibri" w:hAnsi="Calibri"/>
        </w:rPr>
        <w:t>PER</w:t>
      </w:r>
      <w:r w:rsidR="00363876">
        <w:rPr>
          <w:rStyle w:val="BLOCKBOLD"/>
          <w:rFonts w:ascii="Calibri" w:hAnsi="Calibri"/>
        </w:rPr>
        <w:t xml:space="preserve"> LA </w:t>
      </w:r>
      <w:r w:rsidR="00363876" w:rsidRPr="00363876">
        <w:rPr>
          <w:rStyle w:val="BLOCKBOLD"/>
          <w:rFonts w:ascii="Calibri" w:hAnsi="Calibri"/>
        </w:rPr>
        <w:t>GARA A PROCEDURA APERTA PER L’ACQUISIZIONE DEI SERVIZI DI SVILUPPO, MANUTENZIONE EVOLUTIVA, ADEGUATIVA E MIGLIORATIVA, GESTIONE APPLICATIVI, MANUTENZIONE CORRETTIVA E SUPPORTO SPECIALISTICO SUI SISTEMI INFORMATIVI INTERNI DI CONSIP – ID 2379</w:t>
      </w: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dell’art. 85, del </w:t>
      </w:r>
      <w:proofErr w:type="spellStart"/>
      <w:proofErr w:type="gramStart"/>
      <w:r w:rsidRPr="00892F6B">
        <w:rPr>
          <w:rFonts w:ascii="Calibri" w:hAnsi="Calibri" w:cs="Arial"/>
          <w:bCs/>
          <w:szCs w:val="20"/>
        </w:rPr>
        <w:t>D.Lgs</w:t>
      </w:r>
      <w:proofErr w:type="spellEnd"/>
      <w:proofErr w:type="gram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lastRenderedPageBreak/>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sectPr w:rsidR="001105D3" w:rsidSect="00FE234C">
      <w:headerReference w:type="default" r:id="rId7"/>
      <w:footerReference w:type="default" r:id="rId8"/>
      <w:pgSz w:w="12240" w:h="15840" w:code="1"/>
      <w:pgMar w:top="1985" w:right="1325" w:bottom="851" w:left="1701"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AFD" w:rsidRDefault="00ED7AFD" w:rsidP="00BF64AF">
      <w:pPr>
        <w:spacing w:line="240" w:lineRule="auto"/>
      </w:pPr>
      <w:r>
        <w:separator/>
      </w:r>
    </w:p>
  </w:endnote>
  <w:endnote w:type="continuationSeparator" w:id="0">
    <w:p w:rsidR="00ED7AFD" w:rsidRDefault="00ED7AFD"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876" w:rsidRDefault="00363876" w:rsidP="00363876">
    <w:pPr>
      <w:pStyle w:val="CLASSIFICAZIONEFOOTER0"/>
      <w:pBdr>
        <w:bottom w:val="single" w:sz="6" w:space="1" w:color="auto"/>
      </w:pBdr>
    </w:pPr>
  </w:p>
  <w:p w:rsidR="00450DAF" w:rsidRDefault="00363876" w:rsidP="00363876">
    <w:pPr>
      <w:pStyle w:val="CLASSIFICAZIONEFOOTER0"/>
      <w:spacing w:after="0"/>
      <w:jc w:val="both"/>
      <w:rPr>
        <w:rFonts w:asciiTheme="minorHAnsi" w:cstheme="minorHAnsi"/>
        <w:color w:val="000000"/>
        <w:szCs w:val="18"/>
      </w:rPr>
    </w:pPr>
    <w:r w:rsidRPr="00C63672">
      <w:rPr>
        <w:rFonts w:asciiTheme="minorHAnsi" w:cstheme="minorHAnsi"/>
        <w:color w:val="000000"/>
        <w:szCs w:val="18"/>
      </w:rPr>
      <w:t xml:space="preserve">Gara a procedura aperta per l’acquisizione dei servizi di Sviluppo, Manutenzione Evolutiva, </w:t>
    </w:r>
    <w:proofErr w:type="spellStart"/>
    <w:r w:rsidRPr="00C63672">
      <w:rPr>
        <w:rFonts w:asciiTheme="minorHAnsi" w:cstheme="minorHAnsi"/>
        <w:color w:val="000000"/>
        <w:szCs w:val="18"/>
      </w:rPr>
      <w:t>Adeguativa</w:t>
    </w:r>
    <w:proofErr w:type="spellEnd"/>
    <w:r w:rsidRPr="00C63672">
      <w:rPr>
        <w:rFonts w:asciiTheme="minorHAnsi" w:cstheme="minorHAnsi"/>
        <w:color w:val="000000"/>
        <w:szCs w:val="18"/>
      </w:rPr>
      <w:t xml:space="preserve"> e Migliorativa, Gestione applicativi, Manutenzione Correttiva e Supporto Specialistico sui sistemi informativi interni di Consip</w:t>
    </w:r>
    <w:r w:rsidRPr="00F3625F">
      <w:rPr>
        <w:rFonts w:asciiTheme="minorHAnsi" w:cstheme="minorHAnsi"/>
        <w:color w:val="000000"/>
        <w:szCs w:val="18"/>
      </w:rPr>
      <w:t xml:space="preserve"> </w:t>
    </w:r>
    <w:r>
      <w:rPr>
        <w:rFonts w:asciiTheme="minorHAnsi" w:cstheme="minorHAnsi"/>
        <w:color w:val="000000"/>
        <w:szCs w:val="18"/>
      </w:rPr>
      <w:t>-</w:t>
    </w:r>
    <w:r w:rsidRPr="00F3625F">
      <w:rPr>
        <w:rFonts w:asciiTheme="minorHAnsi" w:cstheme="minorHAnsi"/>
        <w:color w:val="000000"/>
        <w:szCs w:val="18"/>
      </w:rPr>
      <w:t xml:space="preserve"> ID 23</w:t>
    </w:r>
    <w:r>
      <w:rPr>
        <w:rFonts w:asciiTheme="minorHAnsi" w:cstheme="minorHAnsi"/>
        <w:color w:val="000000"/>
        <w:szCs w:val="18"/>
      </w:rPr>
      <w:t>79</w:t>
    </w:r>
  </w:p>
  <w:p w:rsidR="00363876" w:rsidRPr="00363876" w:rsidRDefault="00FE234C" w:rsidP="00363876">
    <w:pPr>
      <w:pStyle w:val="CLASSIFICAZIONEFOOTER0"/>
      <w:spacing w:after="0"/>
      <w:jc w:val="both"/>
      <w:rPr>
        <w:rFonts w:asciiTheme="minorHAnsi" w:cstheme="minorHAnsi"/>
        <w:color w:val="000000"/>
        <w:szCs w:val="18"/>
      </w:rPr>
    </w:pPr>
    <w:r>
      <w:rPr>
        <w:rFonts w:asciiTheme="minorHAnsi" w:cstheme="minorHAnsi"/>
        <w:color w:val="000000"/>
        <w:szCs w:val="18"/>
      </w:rPr>
      <w:t>Modello di dichiarazione</w:t>
    </w:r>
    <w:r w:rsidR="00363876">
      <w:rPr>
        <w:rFonts w:asciiTheme="minorHAnsi" w:cstheme="minorHAnsi"/>
        <w:color w:val="000000"/>
        <w:szCs w:val="18"/>
      </w:rPr>
      <w:tab/>
    </w:r>
    <w:r w:rsidR="00363876">
      <w:rPr>
        <w:rFonts w:asciiTheme="minorHAnsi" w:cstheme="minorHAnsi"/>
        <w:color w:val="000000"/>
        <w:szCs w:val="18"/>
      </w:rPr>
      <w:tab/>
    </w:r>
    <w:r w:rsidR="00363876">
      <w:rPr>
        <w:rFonts w:asciiTheme="minorHAnsi" w:cstheme="minorHAnsi"/>
        <w:color w:val="000000"/>
        <w:szCs w:val="18"/>
      </w:rPr>
      <w:tab/>
    </w:r>
    <w:r w:rsidR="00363876">
      <w:rPr>
        <w:rFonts w:asciiTheme="minorHAnsi" w:cstheme="minorHAnsi"/>
        <w:color w:val="000000"/>
        <w:szCs w:val="18"/>
      </w:rPr>
      <w:tab/>
    </w:r>
    <w:r w:rsidR="00363876">
      <w:rPr>
        <w:rFonts w:asciiTheme="minorHAnsi" w:cstheme="minorHAnsi"/>
        <w:color w:val="000000"/>
        <w:szCs w:val="18"/>
      </w:rPr>
      <w:tab/>
    </w:r>
    <w:r w:rsidR="00363876">
      <w:rPr>
        <w:rFonts w:asciiTheme="minorHAnsi" w:cstheme="minorHAnsi"/>
        <w:color w:val="000000"/>
        <w:szCs w:val="18"/>
      </w:rPr>
      <w:tab/>
    </w:r>
    <w:r w:rsidR="00363876" w:rsidRPr="002E1ABE">
      <w:rPr>
        <w:rStyle w:val="Numeropagina"/>
        <w:color w:val="000000"/>
      </w:rPr>
      <w:tab/>
    </w:r>
    <w:r w:rsidR="00363876">
      <w:rPr>
        <w:rStyle w:val="Numeropagina"/>
        <w:color w:val="000000"/>
      </w:rPr>
      <w:t xml:space="preserve">      </w:t>
    </w:r>
    <w:r w:rsidR="00363876" w:rsidRPr="00F3625F">
      <w:rPr>
        <w:rStyle w:val="Numeropagina"/>
        <w:rFonts w:asciiTheme="minorHAnsi" w:hAnsiTheme="minorHAnsi" w:cstheme="minorHAnsi"/>
        <w:color w:val="000000"/>
        <w:sz w:val="18"/>
        <w:szCs w:val="18"/>
      </w:rPr>
      <w:fldChar w:fldCharType="begin"/>
    </w:r>
    <w:r w:rsidR="00363876" w:rsidRPr="00F3625F">
      <w:rPr>
        <w:rStyle w:val="Numeropagina"/>
        <w:rFonts w:asciiTheme="minorHAnsi" w:hAnsiTheme="minorHAnsi" w:cstheme="minorHAnsi"/>
        <w:color w:val="000000"/>
        <w:sz w:val="18"/>
        <w:szCs w:val="18"/>
      </w:rPr>
      <w:instrText xml:space="preserve">PAGE  </w:instrText>
    </w:r>
    <w:r w:rsidR="00363876" w:rsidRPr="00F3625F">
      <w:rPr>
        <w:rStyle w:val="Numeropagina"/>
        <w:rFonts w:asciiTheme="minorHAnsi" w:hAnsiTheme="minorHAnsi" w:cstheme="minorHAnsi"/>
        <w:color w:val="000000"/>
        <w:sz w:val="18"/>
        <w:szCs w:val="18"/>
      </w:rPr>
      <w:fldChar w:fldCharType="separate"/>
    </w:r>
    <w:r>
      <w:rPr>
        <w:rStyle w:val="Numeropagina"/>
        <w:rFonts w:asciiTheme="minorHAnsi" w:hAnsiTheme="minorHAnsi" w:cstheme="minorHAnsi"/>
        <w:noProof/>
        <w:color w:val="000000"/>
        <w:sz w:val="18"/>
        <w:szCs w:val="18"/>
      </w:rPr>
      <w:t>1</w:t>
    </w:r>
    <w:r w:rsidR="00363876" w:rsidRPr="00F3625F">
      <w:rPr>
        <w:rStyle w:val="Numeropagina"/>
        <w:rFonts w:asciiTheme="minorHAnsi" w:hAnsiTheme="minorHAnsi" w:cstheme="minorHAnsi"/>
        <w:color w:val="000000"/>
        <w:sz w:val="18"/>
        <w:szCs w:val="18"/>
      </w:rPr>
      <w:fldChar w:fldCharType="end"/>
    </w:r>
    <w:r w:rsidR="00363876" w:rsidRPr="00F3625F">
      <w:rPr>
        <w:rStyle w:val="Numeropagina"/>
        <w:rFonts w:asciiTheme="minorHAnsi" w:hAnsiTheme="minorHAnsi" w:cstheme="minorHAnsi"/>
        <w:color w:val="000000"/>
        <w:sz w:val="18"/>
        <w:szCs w:val="18"/>
      </w:rPr>
      <w:t xml:space="preserve"> di </w:t>
    </w:r>
    <w:r w:rsidR="00363876" w:rsidRPr="00F3625F">
      <w:rPr>
        <w:rStyle w:val="Numeropagina"/>
        <w:rFonts w:asciiTheme="minorHAnsi" w:hAnsiTheme="minorHAnsi" w:cstheme="minorHAnsi"/>
        <w:color w:val="000000"/>
        <w:sz w:val="18"/>
        <w:szCs w:val="18"/>
      </w:rPr>
      <w:fldChar w:fldCharType="begin"/>
    </w:r>
    <w:r w:rsidR="00363876" w:rsidRPr="00F3625F">
      <w:rPr>
        <w:rStyle w:val="Numeropagina"/>
        <w:rFonts w:asciiTheme="minorHAnsi" w:hAnsiTheme="minorHAnsi" w:cstheme="minorHAnsi"/>
        <w:color w:val="000000"/>
        <w:sz w:val="18"/>
        <w:szCs w:val="18"/>
      </w:rPr>
      <w:instrText xml:space="preserve"> NUMPAGES </w:instrText>
    </w:r>
    <w:r w:rsidR="00363876" w:rsidRPr="00F3625F">
      <w:rPr>
        <w:rStyle w:val="Numeropagina"/>
        <w:rFonts w:asciiTheme="minorHAnsi" w:hAnsiTheme="minorHAnsi" w:cstheme="minorHAnsi"/>
        <w:color w:val="000000"/>
        <w:sz w:val="18"/>
        <w:szCs w:val="18"/>
      </w:rPr>
      <w:fldChar w:fldCharType="separate"/>
    </w:r>
    <w:r>
      <w:rPr>
        <w:rStyle w:val="Numeropagina"/>
        <w:rFonts w:asciiTheme="minorHAnsi" w:hAnsiTheme="minorHAnsi" w:cstheme="minorHAnsi"/>
        <w:noProof/>
        <w:color w:val="000000"/>
        <w:sz w:val="18"/>
        <w:szCs w:val="18"/>
      </w:rPr>
      <w:t>3</w:t>
    </w:r>
    <w:r w:rsidR="00363876" w:rsidRPr="00F3625F">
      <w:rPr>
        <w:rStyle w:val="Numeropagina"/>
        <w:rFonts w:asciiTheme="minorHAnsi" w:hAnsiTheme="minorHAnsi" w:cstheme="minorHAnsi"/>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AFD" w:rsidRDefault="00ED7AFD" w:rsidP="00BF64AF">
      <w:pPr>
        <w:spacing w:line="240" w:lineRule="auto"/>
      </w:pPr>
      <w:r>
        <w:separator/>
      </w:r>
    </w:p>
  </w:footnote>
  <w:footnote w:type="continuationSeparator" w:id="0">
    <w:p w:rsidR="00ED7AFD" w:rsidRDefault="00ED7AFD"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FE234C" w:rsidP="00816101">
    <w:pPr>
      <w:pStyle w:val="Intestazione"/>
    </w:pPr>
  </w:p>
  <w:p w:rsidR="003F6628" w:rsidRDefault="00FE234C">
    <w:pPr>
      <w:pStyle w:val="TAGTECNICI0"/>
    </w:pPr>
    <w:sdt>
      <w:sdtPr>
        <w:alias w:val="NomeTemplate"/>
        <w:tag w:val="Version_2_0"/>
        <w:id w:val="-678034025"/>
        <w:lock w:val="sdtContentLocked"/>
      </w:sdtPr>
      <w:sdtEndPr/>
      <w:sdtContent>
        <w:r w:rsidR="00D43E04">
          <w:t>ALL25TTT</w:t>
        </w:r>
      </w:sdtContent>
    </w:sdt>
  </w:p>
  <w:p w:rsidR="003F6628" w:rsidRDefault="003F6628">
    <w:pPr>
      <w:pStyle w:val="TAGTECNICI0"/>
    </w:pPr>
  </w:p>
  <w:p w:rsidR="003F6628" w:rsidRDefault="00FE234C">
    <w:pPr>
      <w:pStyle w:val="TAGTECNICI0"/>
    </w:pPr>
    <w:sdt>
      <w:sdtPr>
        <w:alias w:val="CodiceSIGEF"/>
        <w:tag w:val="Version_245_X"/>
        <w:id w:val="-1401054621"/>
        <w:lock w:val="sdtContentLocked"/>
      </w:sdtPr>
      <w:sdtEndPr/>
      <w:sdtContent>
        <w:r w:rsidR="00D43E04">
          <w:t>2379</w:t>
        </w:r>
      </w:sdtContent>
    </w:sdt>
  </w:p>
  <w:p w:rsidR="003F6628" w:rsidRDefault="003F6628">
    <w:pPr>
      <w:pStyle w:val="TAGTECNICI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4"/>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1105D3"/>
    <w:rsid w:val="00240D21"/>
    <w:rsid w:val="00363876"/>
    <w:rsid w:val="003F6628"/>
    <w:rsid w:val="0041144D"/>
    <w:rsid w:val="0060798D"/>
    <w:rsid w:val="008B6EB9"/>
    <w:rsid w:val="00A171BE"/>
    <w:rsid w:val="00B456F3"/>
    <w:rsid w:val="00BF64AF"/>
    <w:rsid w:val="00D43E04"/>
    <w:rsid w:val="00E60A05"/>
    <w:rsid w:val="00ED7AFD"/>
    <w:rsid w:val="00FE23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8115D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uiPriority w:val="99"/>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Crenatura16pt">
    <w:name w:val="Stile Titolo copertina + Crenatura 16 pt"/>
    <w:basedOn w:val="Titolocopertina"/>
    <w:rsid w:val="00363876"/>
    <w:rPr>
      <w:rFonts w:ascii="Calibri" w:hAnsi="Calibri"/>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564</Words>
  <Characters>3216</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2021-05-11T07:46:00Z</dcterms:created>
  <dcterms:modified xsi:type="dcterms:W3CDTF">2021-05-12T16:03:00Z</dcterms:modified>
</cp:coreProperties>
</file>